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A6" w:rsidRDefault="005D1DA6" w:rsidP="005D1DA6"/>
    <w:p w:rsidR="005D1DA6" w:rsidRPr="00A40E51" w:rsidRDefault="005D1DA6" w:rsidP="005D1DA6">
      <w:pPr>
        <w:pStyle w:val="a4"/>
        <w:tabs>
          <w:tab w:val="left" w:pos="5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Pr="00A40E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УТВЕРЖДЁН</w:t>
      </w:r>
    </w:p>
    <w:p w:rsidR="005D1DA6" w:rsidRPr="00A40E51" w:rsidRDefault="005D1DA6" w:rsidP="005D1DA6">
      <w:pPr>
        <w:pStyle w:val="a4"/>
        <w:tabs>
          <w:tab w:val="left" w:pos="5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A40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</w:t>
      </w:r>
      <w:r w:rsidRPr="00A40E5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Приказом № 44  </w:t>
      </w:r>
      <w:r w:rsidRPr="00A40E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31.08.2016</w:t>
      </w:r>
      <w:r w:rsidRPr="00A40E51">
        <w:rPr>
          <w:rFonts w:ascii="Times New Roman" w:hAnsi="Times New Roman"/>
          <w:sz w:val="24"/>
          <w:szCs w:val="24"/>
        </w:rPr>
        <w:t>г</w:t>
      </w:r>
    </w:p>
    <w:p w:rsidR="005D1DA6" w:rsidRPr="00A40E51" w:rsidRDefault="005D1DA6" w:rsidP="005D1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31.08.2016</w:t>
      </w:r>
      <w:r w:rsidRPr="00A40E51">
        <w:rPr>
          <w:rFonts w:ascii="Times New Roman" w:hAnsi="Times New Roman"/>
          <w:sz w:val="24"/>
          <w:szCs w:val="24"/>
        </w:rPr>
        <w:t xml:space="preserve">г </w:t>
      </w:r>
      <w:r w:rsidRPr="00A40E51">
        <w:rPr>
          <w:rFonts w:ascii="Times New Roman" w:hAnsi="Times New Roman"/>
          <w:sz w:val="24"/>
          <w:szCs w:val="24"/>
        </w:rPr>
        <w:tab/>
      </w:r>
      <w:r w:rsidRPr="00A40E51">
        <w:rPr>
          <w:rFonts w:ascii="Times New Roman" w:hAnsi="Times New Roman"/>
          <w:sz w:val="24"/>
          <w:szCs w:val="24"/>
        </w:rPr>
        <w:tab/>
      </w:r>
      <w:r w:rsidRPr="00A40E51">
        <w:rPr>
          <w:rFonts w:ascii="Times New Roman" w:hAnsi="Times New Roman"/>
          <w:sz w:val="24"/>
          <w:szCs w:val="24"/>
        </w:rPr>
        <w:tab/>
      </w:r>
      <w:r w:rsidRPr="00A40E51">
        <w:rPr>
          <w:rFonts w:ascii="Times New Roman" w:hAnsi="Times New Roman"/>
          <w:sz w:val="24"/>
          <w:szCs w:val="24"/>
        </w:rPr>
        <w:tab/>
      </w:r>
      <w:r w:rsidRPr="00A40E5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Заведующего</w:t>
      </w:r>
      <w:r w:rsidRPr="00A40E51">
        <w:rPr>
          <w:rFonts w:ascii="Times New Roman" w:hAnsi="Times New Roman"/>
          <w:sz w:val="24"/>
          <w:szCs w:val="24"/>
        </w:rPr>
        <w:t xml:space="preserve"> ГБДОУ № 15 </w:t>
      </w:r>
      <w:r>
        <w:rPr>
          <w:rFonts w:ascii="Times New Roman" w:hAnsi="Times New Roman"/>
          <w:sz w:val="24"/>
          <w:szCs w:val="24"/>
        </w:rPr>
        <w:t>Протокол № 1</w:t>
      </w:r>
      <w:r w:rsidRPr="00A40E51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40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40E51">
        <w:rPr>
          <w:rFonts w:ascii="Times New Roman" w:hAnsi="Times New Roman"/>
          <w:sz w:val="24"/>
          <w:szCs w:val="24"/>
        </w:rPr>
        <w:t>___________Т.Н. Дашкова</w:t>
      </w:r>
    </w:p>
    <w:p w:rsidR="005D1DA6" w:rsidRDefault="005D1DA6" w:rsidP="005D1DA6"/>
    <w:p w:rsidR="005D1DA6" w:rsidRPr="005D1DA6" w:rsidRDefault="005D1DA6" w:rsidP="005D1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1DA6">
        <w:rPr>
          <w:rFonts w:ascii="Times New Roman" w:hAnsi="Times New Roman"/>
          <w:sz w:val="24"/>
          <w:szCs w:val="24"/>
        </w:rPr>
        <w:t>ПЛАН</w:t>
      </w:r>
    </w:p>
    <w:p w:rsidR="005D1DA6" w:rsidRPr="005D1DA6" w:rsidRDefault="005D1DA6" w:rsidP="005D1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1DA6">
        <w:rPr>
          <w:rFonts w:ascii="Times New Roman" w:hAnsi="Times New Roman"/>
          <w:sz w:val="24"/>
          <w:szCs w:val="24"/>
        </w:rPr>
        <w:t>мероприятий по предупреждению</w:t>
      </w:r>
    </w:p>
    <w:p w:rsidR="005D1DA6" w:rsidRPr="005D1DA6" w:rsidRDefault="005D1DA6" w:rsidP="005D1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1DA6">
        <w:rPr>
          <w:rFonts w:ascii="Times New Roman" w:hAnsi="Times New Roman"/>
          <w:sz w:val="24"/>
          <w:szCs w:val="24"/>
        </w:rPr>
        <w:t>детского дорожно-транспортного травматизма</w:t>
      </w:r>
    </w:p>
    <w:p w:rsidR="005D1DA6" w:rsidRPr="005D1DA6" w:rsidRDefault="005D1DA6" w:rsidP="005D1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1DA6">
        <w:rPr>
          <w:rFonts w:ascii="Times New Roman" w:hAnsi="Times New Roman"/>
          <w:sz w:val="24"/>
          <w:szCs w:val="24"/>
        </w:rPr>
        <w:t>на 2016-2017 учебный год</w:t>
      </w:r>
    </w:p>
    <w:p w:rsidR="005D1DA6" w:rsidRPr="005D1DA6" w:rsidRDefault="005D1DA6" w:rsidP="005D1D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DA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482"/>
        <w:gridCol w:w="2552"/>
        <w:gridCol w:w="3543"/>
      </w:tblGrid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1.Работа с сотрудниками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«Игра как ведущий метод обучения детей безопасному поведению на дорогах».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новинок методической литературы, дидактических игр, пособий, методических разработок по ПДД.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Гусейнова М.О.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Гусейнова М.О.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«ПДД родителям»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Обновить и дополнить уголки по изучению правил дорожного движения, сюжетно-ролевые игры по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дорожному движению в группах и на игровых участках ДОУ.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«Рекомендации родителям дошкольников», «Рекомендации родителям будущих школьников».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0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5D1DA6" w:rsidRPr="005D1DA6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педагогов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 занятий  по знакомству детей с ПДД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0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5D1DA6" w:rsidRPr="005D1DA6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2.Работа с детьми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движением пешеходов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движением транспорта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светофора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видов транспорта 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к пешеходному переходу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движением транспорта и работой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младших, средних, старших, подготовительных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знаешь об улице?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Мы пешеходы -  места движения пешеходов, их название, назначение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на улицах города – виды транспорта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можно и что нельзя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внимателен!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lastRenderedPageBreak/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младших, средних, старших, подготовительных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улицам города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и пешеходы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с Незнайкой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автомобиле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proofErr w:type="spellStart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Автопарковка</w:t>
            </w:r>
            <w:proofErr w:type="spellEnd"/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младших, средних, старших, подготовительных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улица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 дорожный знак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Угадай, какой знак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города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для чего?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знаки: запрещающие и разрешающие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Желтый, красный, зеленый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не хватает?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Отвечай быстро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младших, средних, старших, подготовительных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Воробышки и автомобиль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внимательным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Разноцветные автомобили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едем, едем, едем …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Стоп!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Разноцветные дорожки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lastRenderedPageBreak/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Чья команда скорее соберется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Велогонки 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Горелки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свой цвет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младших, средних, старших,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подготовительных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 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«Милиционер», «Мяч»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В. Головко «Правила движения»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proofErr w:type="gramStart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</w:t>
            </w:r>
            <w:proofErr w:type="gramEnd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«Советы доктора Айболита»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Бедерев</w:t>
            </w:r>
            <w:proofErr w:type="spellEnd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«Если бы…»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Северный «Светофор»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«Запрещается - разрешается»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младших, средних, старших, подготовительных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(по плану педагогов)</w:t>
            </w:r>
          </w:p>
          <w:p w:rsidR="005D1DA6" w:rsidRPr="005D1DA6" w:rsidRDefault="005D1DA6" w:rsidP="005D1D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0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5D1DA6" w:rsidRPr="005D1DA6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 рисунков:</w:t>
            </w:r>
          </w:p>
          <w:p w:rsidR="005D1DA6" w:rsidRPr="005D1DA6" w:rsidRDefault="005D1DA6" w:rsidP="005D1DA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перекрёстке</w:t>
            </w:r>
          </w:p>
          <w:p w:rsidR="005D1DA6" w:rsidRPr="005D1DA6" w:rsidRDefault="005D1DA6" w:rsidP="005D1DA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Светофор, светофор, наш знакомый с давних пор</w:t>
            </w:r>
          </w:p>
          <w:p w:rsidR="005D1DA6" w:rsidRPr="005D1DA6" w:rsidRDefault="005D1DA6" w:rsidP="005D1DA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стране Дорожных 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50B60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5D1DA6" w:rsidRPr="005D1DA6" w:rsidRDefault="00450B60" w:rsidP="00450B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должны знать родители, находясь с ребенком на улице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 – для всех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  <w:p w:rsid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lastRenderedPageBreak/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– пример для детей</w:t>
            </w:r>
          </w:p>
          <w:p w:rsidR="00450B60" w:rsidRPr="005D1DA6" w:rsidRDefault="00450B60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D1DA6" w:rsidRPr="005D1DA6" w:rsidTr="005D1D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стенд: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твоего ребенка в твоих руках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«Взрослым о правилах дорожного движения»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 на улице – залог безопасности пешеходов</w:t>
            </w:r>
          </w:p>
          <w:p w:rsidR="005D1DA6" w:rsidRPr="005D1DA6" w:rsidRDefault="005D1DA6" w:rsidP="005D1DA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D1DA6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1DA6" w:rsidRPr="005D1DA6" w:rsidRDefault="005D1DA6" w:rsidP="005D1D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D1DA6" w:rsidRPr="005D1DA6" w:rsidRDefault="005D1DA6" w:rsidP="005D1DA6"/>
    <w:sectPr w:rsidR="005D1DA6" w:rsidRPr="005D1DA6" w:rsidSect="005D1D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DA6"/>
    <w:rsid w:val="00450B60"/>
    <w:rsid w:val="005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1D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D1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2017-04-03T10:34:00Z</cp:lastPrinted>
  <dcterms:created xsi:type="dcterms:W3CDTF">2017-04-03T10:22:00Z</dcterms:created>
  <dcterms:modified xsi:type="dcterms:W3CDTF">2017-04-03T10:35:00Z</dcterms:modified>
</cp:coreProperties>
</file>